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575856" w:rsidRDefault="00027212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757ECA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027212" w:rsidRPr="00027212" w:rsidRDefault="00757ECA" w:rsidP="0002721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="0057585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27212" w:rsidRPr="00027212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</w:t>
            </w:r>
            <w:bookmarkStart w:id="0" w:name="_GoBack"/>
            <w:bookmarkEnd w:id="0"/>
            <w:r w:rsidR="00027212" w:rsidRPr="00027212">
              <w:rPr>
                <w:rFonts w:ascii="Tahoma" w:eastAsia="Times New Roman" w:hAnsi="Tahoma" w:cs="Tahoma"/>
                <w:i/>
                <w:sz w:val="16"/>
                <w:szCs w:val="16"/>
              </w:rPr>
              <w:t>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027212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27212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027212">
              <w:rPr>
                <w:rFonts w:ascii="Tahoma" w:eastAsia="Times New Roman" w:hAnsi="Tahoma" w:cs="Tahoma"/>
                <w:i/>
                <w:sz w:val="16"/>
                <w:szCs w:val="16"/>
              </w:rPr>
              <w:t>, proactive, begin with the end in mind</w:t>
            </w:r>
          </w:p>
          <w:p w:rsidR="00757ECA" w:rsidRPr="00F969CE" w:rsidRDefault="00027212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r w:rsidR="00757ECA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="00757ECA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9C4489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Enemy Pie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give examples from the book that demonstrate the habits of </w:t>
            </w:r>
            <w:proofErr w:type="spellStart"/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>Koalaty</w:t>
            </w:r>
            <w:proofErr w:type="spellEnd"/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leader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027212" w:rsidRDefault="00027212" w:rsidP="0002721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027212" w:rsidRPr="00027212" w:rsidRDefault="00027212" w:rsidP="0002721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Pr="00027212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573D49" w:rsidRPr="004F522F" w:rsidRDefault="00027212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book, proactive, begin with the end in mind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4F522F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F522F">
              <w:rPr>
                <w:rFonts w:ascii="Tahoma" w:eastAsia="Times New Roman" w:hAnsi="Tahoma" w:cs="Tahoma"/>
                <w:i/>
                <w:sz w:val="16"/>
                <w:szCs w:val="16"/>
              </w:rPr>
              <w:t>Watch Book Fair pre view video and discuss good choices for the students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C82365" w:rsidRPr="00C82365" w:rsidRDefault="00C82365" w:rsidP="00C8236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82365" w:rsidRP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773FF8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 then give examples from the book that demonstrate the habits of </w:t>
            </w:r>
            <w:proofErr w:type="spellStart"/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>Koalaty</w:t>
            </w:r>
            <w:proofErr w:type="spellEnd"/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leader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C82365" w:rsidRPr="00C82365" w:rsidRDefault="00C82365" w:rsidP="00C8236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82365" w:rsidRP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D8365A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F522F">
              <w:rPr>
                <w:rFonts w:ascii="Tahoma" w:eastAsia="Times New Roman" w:hAnsi="Tahoma" w:cs="Tahoma"/>
                <w:i/>
                <w:sz w:val="16"/>
                <w:szCs w:val="16"/>
              </w:rPr>
              <w:t>Watch Book Fair pre view video and discuss good choices for the students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C82365" w:rsidRPr="00C82365" w:rsidRDefault="00C82365" w:rsidP="00C8236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82365" w:rsidRP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403A7" w:rsidRPr="00961643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Read: </w:t>
            </w:r>
            <w:r w:rsidR="00961643" w:rsidRPr="0096164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Mixed Up Chameleon</w:t>
            </w:r>
            <w:r w:rsid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focus on the habit he is not thinking about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96164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draw the animal trait they would like to have for themselves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C82365" w:rsidRPr="00C82365" w:rsidRDefault="00C82365" w:rsidP="00C8236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82365" w:rsidRP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BE3D7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F522F">
              <w:rPr>
                <w:rFonts w:ascii="Tahoma" w:eastAsia="Times New Roman" w:hAnsi="Tahoma" w:cs="Tahoma"/>
                <w:i/>
                <w:sz w:val="16"/>
                <w:szCs w:val="16"/>
              </w:rPr>
              <w:t>Watch Book Fair pre view video and discuss good choices for the students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C82365">
        <w:trPr>
          <w:cantSplit/>
          <w:trHeight w:val="2402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C82365" w:rsidRPr="00C82365" w:rsidRDefault="00C82365" w:rsidP="00C8236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82365" w:rsidRP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C82365" w:rsidRPr="00F969CE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C82365" w:rsidRPr="00F969CE" w:rsidRDefault="00C82365" w:rsidP="00C8236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Library Lion</w:t>
            </w:r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give examples from the book that demonstrate the habits of </w:t>
            </w:r>
            <w:proofErr w:type="spellStart"/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>Koalaty</w:t>
            </w:r>
            <w:proofErr w:type="spellEnd"/>
            <w:r w:rsidR="009C448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leader</w:t>
            </w:r>
          </w:p>
          <w:p w:rsidR="00C82365" w:rsidRPr="00F969CE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C82365" w:rsidRPr="0024645A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C82365" w:rsidRPr="0024645A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C82365" w:rsidP="00C8236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C82365" w:rsidRPr="00C82365" w:rsidRDefault="00C82365" w:rsidP="00C8236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C82365" w:rsidRPr="00C82365" w:rsidRDefault="00C82365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C82365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573D49" w:rsidRPr="00C82365" w:rsidRDefault="00C82365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1C5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F522F">
              <w:rPr>
                <w:rFonts w:ascii="Tahoma" w:eastAsia="Times New Roman" w:hAnsi="Tahoma" w:cs="Tahoma"/>
                <w:i/>
                <w:sz w:val="16"/>
                <w:szCs w:val="16"/>
              </w:rPr>
              <w:t>Watch Book Fair pre view video and discuss good choices for the students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C82365" w:rsidRPr="00C82365" w:rsidRDefault="00757ECA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82365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 w:rsidR="00C82365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82365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82365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DC5A32" w:rsidRPr="00961643" w:rsidRDefault="00757ECA" w:rsidP="00DC5A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="00DC5A32"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DC5A32" w:rsidRPr="00DC5A3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Do You Know Dewey?  Exploring the Dewey Decimal System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C82365" w:rsidRPr="00C82365" w:rsidRDefault="00573D49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56141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</w:t>
            </w:r>
            <w:r w:rsidR="00B56141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82365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73D49" w:rsidRPr="00961643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61643"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 w:rsid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573D49" w:rsidRPr="00961643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61643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671B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F522F">
              <w:rPr>
                <w:rFonts w:ascii="Tahoma" w:eastAsia="Times New Roman" w:hAnsi="Tahoma" w:cs="Tahoma"/>
                <w:i/>
                <w:sz w:val="16"/>
                <w:szCs w:val="16"/>
              </w:rPr>
              <w:t>Watch Book Fair pre view video and discuss good choices for the students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lastRenderedPageBreak/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C82365" w:rsidRPr="00C82365" w:rsidRDefault="00BE6592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56141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</w:t>
            </w:r>
            <w:r w:rsidR="00B56141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82365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C5A32" w:rsidRPr="00961643" w:rsidRDefault="00BE6592" w:rsidP="00DC5A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C5A32"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15D7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DC5A3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</w:t>
            </w:r>
            <w:r w:rsidR="00DC5A32" w:rsidRPr="00DC5A3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Do You Know Dewey?  Exploring the Dewey Decimal System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C82365" w:rsidRPr="00C82365" w:rsidRDefault="00573D49" w:rsidP="00C8236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56141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</w:t>
            </w:r>
            <w:r w:rsidR="00B56141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82365"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C5A32" w:rsidRPr="00961643" w:rsidRDefault="00573D49" w:rsidP="00DC5A3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C5A32"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C5A32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AB100D" w:rsidRPr="00AB100D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F522F">
              <w:rPr>
                <w:rFonts w:ascii="Tahoma" w:eastAsia="Times New Roman" w:hAnsi="Tahoma" w:cs="Tahoma"/>
                <w:i/>
                <w:sz w:val="16"/>
                <w:szCs w:val="16"/>
              </w:rPr>
              <w:t>Watch Book Fair pre view video and discuss good choices for the students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4F522F">
      <w:rPr>
        <w:rFonts w:ascii="Tahoma" w:hAnsi="Tahoma" w:cs="Tahoma"/>
        <w:sz w:val="24"/>
        <w:szCs w:val="24"/>
      </w:rPr>
      <w:t xml:space="preserve"> August 28</w:t>
    </w:r>
    <w:r w:rsidR="004F522F" w:rsidRPr="004F522F">
      <w:rPr>
        <w:rFonts w:ascii="Tahoma" w:hAnsi="Tahoma" w:cs="Tahoma"/>
        <w:sz w:val="24"/>
        <w:szCs w:val="24"/>
        <w:vertAlign w:val="superscript"/>
      </w:rPr>
      <w:t>th</w:t>
    </w:r>
    <w:r w:rsidR="004F522F">
      <w:rPr>
        <w:rFonts w:ascii="Tahoma" w:hAnsi="Tahoma" w:cs="Tahoma"/>
        <w:sz w:val="24"/>
        <w:szCs w:val="24"/>
      </w:rPr>
      <w:t xml:space="preserve"> – September 4</w:t>
    </w:r>
    <w:r w:rsidR="004F522F" w:rsidRPr="004F522F">
      <w:rPr>
        <w:rFonts w:ascii="Tahoma" w:hAnsi="Tahoma" w:cs="Tahoma"/>
        <w:sz w:val="24"/>
        <w:szCs w:val="24"/>
        <w:vertAlign w:val="superscript"/>
      </w:rPr>
      <w:t>th</w:t>
    </w:r>
    <w:r w:rsidR="004F522F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27212"/>
    <w:rsid w:val="000F5DDE"/>
    <w:rsid w:val="001C545A"/>
    <w:rsid w:val="001E38A7"/>
    <w:rsid w:val="002A29F7"/>
    <w:rsid w:val="003B28D3"/>
    <w:rsid w:val="003E57E6"/>
    <w:rsid w:val="004F522F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9053F8"/>
    <w:rsid w:val="00961643"/>
    <w:rsid w:val="009A12F4"/>
    <w:rsid w:val="009C4489"/>
    <w:rsid w:val="009D35C1"/>
    <w:rsid w:val="009F7E9C"/>
    <w:rsid w:val="00AA47A0"/>
    <w:rsid w:val="00AB100D"/>
    <w:rsid w:val="00AB6766"/>
    <w:rsid w:val="00AD0E7F"/>
    <w:rsid w:val="00AE1E1E"/>
    <w:rsid w:val="00B56141"/>
    <w:rsid w:val="00BA036A"/>
    <w:rsid w:val="00BA5EFD"/>
    <w:rsid w:val="00BE3D72"/>
    <w:rsid w:val="00BE6592"/>
    <w:rsid w:val="00C436E9"/>
    <w:rsid w:val="00C82365"/>
    <w:rsid w:val="00D37A98"/>
    <w:rsid w:val="00D8365A"/>
    <w:rsid w:val="00DC5A32"/>
    <w:rsid w:val="00E52D47"/>
    <w:rsid w:val="00E77980"/>
    <w:rsid w:val="00F0712A"/>
    <w:rsid w:val="00F515D6"/>
    <w:rsid w:val="00F95F3C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920D-1D13-41D0-B058-6F88BE98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2013-08-03T20:27:00Z</cp:lastPrinted>
  <dcterms:created xsi:type="dcterms:W3CDTF">2015-08-27T18:29:00Z</dcterms:created>
  <dcterms:modified xsi:type="dcterms:W3CDTF">2015-08-27T19:44:00Z</dcterms:modified>
</cp:coreProperties>
</file>