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738"/>
        <w:gridCol w:w="13860"/>
        <w:gridCol w:w="18"/>
      </w:tblGrid>
      <w:tr w:rsidR="00AE1E1E" w:rsidTr="0021486F">
        <w:trPr>
          <w:gridAfter w:val="1"/>
          <w:wAfter w:w="18" w:type="dxa"/>
          <w:trHeight w:val="242"/>
        </w:trPr>
        <w:tc>
          <w:tcPr>
            <w:tcW w:w="738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860" w:type="dxa"/>
          </w:tcPr>
          <w:p w:rsidR="00AE1E1E" w:rsidRPr="00D37A98" w:rsidRDefault="00BA036A" w:rsidP="0088707D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8:30 – 9:00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</w:p>
        </w:tc>
      </w:tr>
      <w:tr w:rsidR="00AE1E1E" w:rsidTr="0021486F">
        <w:trPr>
          <w:gridAfter w:val="1"/>
          <w:wAfter w:w="18" w:type="dxa"/>
          <w:cantSplit/>
          <w:trHeight w:val="215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60" w:type="dxa"/>
          </w:tcPr>
          <w:p w:rsidR="00AE1E1E" w:rsidRPr="00D37A98" w:rsidRDefault="00BA036A" w:rsidP="00601669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9:10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21486F">
        <w:trPr>
          <w:gridAfter w:val="1"/>
          <w:wAfter w:w="1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9:10 – 10:00</w:t>
            </w:r>
          </w:p>
          <w:p w:rsidR="00BA036A" w:rsidRPr="00BA036A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Fifth Grade</w:t>
            </w:r>
          </w:p>
        </w:tc>
        <w:tc>
          <w:tcPr>
            <w:tcW w:w="13860" w:type="dxa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RL 2 Determine a theme of a story including how characters in a story respond to challenges, summarize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 w:rsidR="002A29F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talk about the theme of a story and how characters respond to challenges.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theme, character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122A1B" w:rsidRPr="00E77980" w:rsidRDefault="00573D49" w:rsidP="00122A1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122A1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Review theme and read aloud </w:t>
            </w:r>
            <w:r w:rsidR="00122A1B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House That George Built.</w:t>
            </w:r>
            <w:r w:rsidR="00122A1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Make connections to their social studies and other books.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E7798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what the theme of the story is and what was the author’s purpose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21486F">
        <w:trPr>
          <w:gridAfter w:val="1"/>
          <w:wAfter w:w="1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3860" w:type="dxa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EA052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RL 3 Describe in depth a character, setting or event in a story or drama, drawing on specific details.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EA052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I </w:t>
            </w:r>
            <w:r w:rsidR="00EA052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="00EA052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describe a character in a story using specific details from the story.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theme, character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EA052E" w:rsidRPr="00EA052E" w:rsidRDefault="00573D49" w:rsidP="00EA052E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EA052E" w:rsidRPr="00EA052E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Review bullying along with the effects of it on a person.  Then read aloud the end of the book </w:t>
            </w:r>
            <w:r w:rsidR="00EA052E" w:rsidRPr="00EA052E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Bully on the Bus or Jake Drake Bully Buster.</w:t>
            </w:r>
            <w:r w:rsidR="00EA052E" w:rsidRPr="00EA052E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Take the time to pause and discuss the main characters and their feelings about actions in the story.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E7798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what the theme of the story is and what was the author’s purpose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9F7E9C" w:rsidRPr="00E143DF" w:rsidRDefault="00573D49" w:rsidP="00573D49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/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21486F">
        <w:trPr>
          <w:gridAfter w:val="1"/>
          <w:wAfter w:w="1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860" w:type="dxa"/>
          </w:tcPr>
          <w:p w:rsidR="00AE1E1E" w:rsidRPr="00D37A98" w:rsidRDefault="00BA036A" w:rsidP="00E52D4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10:00 – 10:05</w:t>
            </w:r>
            <w:r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21486F">
        <w:trPr>
          <w:gridAfter w:val="1"/>
          <w:wAfter w:w="18" w:type="dxa"/>
          <w:cantSplit/>
          <w:trHeight w:val="1862"/>
        </w:trPr>
        <w:tc>
          <w:tcPr>
            <w:tcW w:w="738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10:05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0:55</w:t>
            </w:r>
          </w:p>
          <w:p w:rsidR="00AE1E1E" w:rsidRPr="00F4125C" w:rsidRDefault="009A12F4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Kindergarten                                 </w:t>
            </w:r>
          </w:p>
        </w:tc>
        <w:tc>
          <w:tcPr>
            <w:tcW w:w="13860" w:type="dxa"/>
          </w:tcPr>
          <w:p w:rsidR="00573D49" w:rsidRDefault="00573D49" w:rsidP="00573D49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RL 1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573D49" w:rsidRPr="00407760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I </w:t>
            </w:r>
            <w:r w:rsidR="002A29F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with prompting and support answer questions about key details in a story.</w:t>
            </w:r>
          </w:p>
          <w:p w:rsidR="00573D49" w:rsidRPr="00407760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plot, setting, and character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3153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Review the books we have read so far in our study of Llama </w:t>
            </w:r>
            <w:proofErr w:type="spellStart"/>
            <w:r w:rsidR="0093153D">
              <w:rPr>
                <w:rFonts w:ascii="Tahoma" w:eastAsia="Times New Roman" w:hAnsi="Tahoma" w:cs="Tahoma"/>
                <w:i/>
                <w:sz w:val="16"/>
                <w:szCs w:val="16"/>
              </w:rPr>
              <w:t>llama</w:t>
            </w:r>
            <w:proofErr w:type="spellEnd"/>
            <w:r w:rsidR="0093153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then read aloud </w:t>
            </w:r>
            <w:r w:rsidR="0093153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Llama </w:t>
            </w:r>
            <w:proofErr w:type="spellStart"/>
            <w:proofErr w:type="gramStart"/>
            <w:r w:rsidR="0093153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Llama</w:t>
            </w:r>
            <w:proofErr w:type="spellEnd"/>
            <w:r w:rsidR="0093153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</w:t>
            </w:r>
            <w:r w:rsidR="0093153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Mad</w:t>
            </w:r>
            <w:proofErr w:type="gramEnd"/>
            <w:r w:rsidR="0093153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at Mama.</w:t>
            </w:r>
            <w:r w:rsidR="0093153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9053F8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9053F8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</w:t>
            </w:r>
            <w:r w:rsidR="0093153D" w:rsidRPr="0037548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93153D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93153D">
              <w:rPr>
                <w:rFonts w:ascii="Tahoma" w:eastAsia="Times New Roman" w:hAnsi="Tahoma" w:cs="Tahoma"/>
                <w:i/>
                <w:sz w:val="16"/>
                <w:szCs w:val="16"/>
              </w:rPr>
              <w:t>when asked to tell me the story elements for our flipchart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21486F">
        <w:trPr>
          <w:gridAfter w:val="1"/>
          <w:wAfter w:w="18" w:type="dxa"/>
          <w:cantSplit/>
          <w:trHeight w:val="1862"/>
        </w:trPr>
        <w:tc>
          <w:tcPr>
            <w:tcW w:w="738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3860" w:type="dxa"/>
          </w:tcPr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 1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 w:rsidR="002A29F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plot, setting, and character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F7E9C" w:rsidRPr="00F969CE" w:rsidRDefault="009F7E9C" w:rsidP="009F7E9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3153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Review the books we have read so far in our study of Llama </w:t>
            </w:r>
            <w:proofErr w:type="spellStart"/>
            <w:r w:rsidR="0093153D">
              <w:rPr>
                <w:rFonts w:ascii="Tahoma" w:eastAsia="Times New Roman" w:hAnsi="Tahoma" w:cs="Tahoma"/>
                <w:i/>
                <w:sz w:val="16"/>
                <w:szCs w:val="16"/>
              </w:rPr>
              <w:t>llama</w:t>
            </w:r>
            <w:proofErr w:type="spellEnd"/>
            <w:r w:rsidR="0093153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then read aloud </w:t>
            </w:r>
            <w:r w:rsidR="0093153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Llama </w:t>
            </w:r>
            <w:proofErr w:type="spellStart"/>
            <w:r w:rsidR="0093153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Llama</w:t>
            </w:r>
            <w:proofErr w:type="spellEnd"/>
            <w:r w:rsidR="0093153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 M</w:t>
            </w:r>
            <w:r w:rsidR="0093153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isses </w:t>
            </w:r>
            <w:r w:rsidR="0093153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at Mama</w:t>
            </w:r>
          </w:p>
          <w:p w:rsidR="0093153D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93153D" w:rsidRPr="0037548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93153D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93153D">
              <w:rPr>
                <w:rFonts w:ascii="Tahoma" w:eastAsia="Times New Roman" w:hAnsi="Tahoma" w:cs="Tahoma"/>
                <w:i/>
                <w:sz w:val="16"/>
                <w:szCs w:val="16"/>
              </w:rPr>
              <w:t>when asked to tell me the story elements for our flipchart</w:t>
            </w:r>
            <w:r w:rsidR="0093153D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21486F">
        <w:trPr>
          <w:gridAfter w:val="1"/>
          <w:wAfter w:w="1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860" w:type="dxa"/>
          </w:tcPr>
          <w:p w:rsidR="00AE1E1E" w:rsidRPr="00D37A98" w:rsidRDefault="00E52D47" w:rsidP="008403A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10:55 – 11:00</w:t>
            </w:r>
            <w:r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Planning</w:t>
            </w:r>
          </w:p>
        </w:tc>
      </w:tr>
      <w:tr w:rsidR="00AE1E1E" w:rsidTr="0021486F">
        <w:trPr>
          <w:gridAfter w:val="1"/>
          <w:wAfter w:w="1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11:00 – 11:50</w:t>
            </w:r>
          </w:p>
          <w:p w:rsidR="00E52D47" w:rsidRPr="00F4125C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Second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3860" w:type="dxa"/>
          </w:tcPr>
          <w:p w:rsidR="002224C0" w:rsidRPr="00D25F14" w:rsidRDefault="002224C0" w:rsidP="002224C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D25F14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D25F1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PL 4.4 Students demonstrate the ability to accept the rights and responsibilities for self and others.</w:t>
            </w:r>
          </w:p>
          <w:p w:rsidR="002224C0" w:rsidRPr="00D25F14" w:rsidRDefault="002224C0" w:rsidP="002224C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D25F14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D25F1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D25F1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identify good citizen behavior when I see and experience it.</w:t>
            </w:r>
          </w:p>
          <w:p w:rsidR="002224C0" w:rsidRPr="00D25F14" w:rsidRDefault="002224C0" w:rsidP="002224C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D25F14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D25F1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D25F14">
              <w:rPr>
                <w:rFonts w:ascii="Tahoma" w:eastAsia="Times New Roman" w:hAnsi="Tahoma" w:cs="Tahoma"/>
                <w:i/>
                <w:sz w:val="16"/>
                <w:szCs w:val="16"/>
              </w:rPr>
              <w:t>bully, character, kindness</w:t>
            </w:r>
          </w:p>
          <w:p w:rsidR="002224C0" w:rsidRPr="00D25F14" w:rsidRDefault="002224C0" w:rsidP="002224C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D25F14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D25F1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2224C0" w:rsidRPr="00D25F14" w:rsidRDefault="002224C0" w:rsidP="002224C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D25F14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D25F1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D25F1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Talk about what a bully is and then read aloud </w:t>
            </w:r>
            <w:r w:rsidRPr="00D25F1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Chester Raccoon and the Big Bad Bully</w:t>
            </w:r>
            <w:r w:rsidRPr="00D25F14">
              <w:rPr>
                <w:rFonts w:ascii="Tahoma" w:eastAsia="Times New Roman" w:hAnsi="Tahoma" w:cs="Tahoma"/>
                <w:i/>
                <w:sz w:val="16"/>
                <w:szCs w:val="16"/>
              </w:rPr>
              <w:t>.  Pause as we read for discussion and connections to their lives.</w:t>
            </w:r>
          </w:p>
          <w:p w:rsidR="002224C0" w:rsidRPr="00D25F14" w:rsidRDefault="002224C0" w:rsidP="002224C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D25F14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D25F1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Form– </w:t>
            </w:r>
            <w:r w:rsidRPr="00D25F14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responses when asked to give examples of good citizen behavior</w:t>
            </w:r>
            <w:r w:rsidRPr="00D25F1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.</w:t>
            </w:r>
            <w:r w:rsidRPr="00D25F1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/ finish dance assessment for some classes</w:t>
            </w:r>
          </w:p>
          <w:p w:rsidR="002224C0" w:rsidRPr="00D25F14" w:rsidRDefault="002224C0" w:rsidP="002224C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D25F14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D25F14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D25F1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2224C0" w:rsidRPr="00D25F14" w:rsidRDefault="002224C0" w:rsidP="002224C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D25F14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D25F1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2224C0" w:rsidP="002224C0">
            <w:pPr>
              <w:rPr>
                <w:rFonts w:ascii="Tahoma" w:hAnsi="Tahoma" w:cs="Tahoma"/>
                <w:sz w:val="24"/>
                <w:szCs w:val="24"/>
              </w:rPr>
            </w:pPr>
            <w:r w:rsidRPr="00D25F1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21486F">
        <w:trPr>
          <w:gridAfter w:val="1"/>
          <w:wAfter w:w="1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3860" w:type="dxa"/>
          </w:tcPr>
          <w:p w:rsidR="002224C0" w:rsidRDefault="002224C0" w:rsidP="002224C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74948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Standard: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 </w:t>
            </w:r>
            <w:r w:rsidRPr="00D25F1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2224C0" w:rsidRPr="0045668C" w:rsidRDefault="002224C0" w:rsidP="002224C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74948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Target: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 </w:t>
            </w:r>
            <w:r w:rsidRPr="00CF20A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I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can</w:t>
            </w:r>
            <w:r w:rsidRPr="00CF20A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answer such questions as who, what, when, where, why and how to show I understand the story</w:t>
            </w:r>
            <w:r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  <w:p w:rsidR="002224C0" w:rsidRPr="0045668C" w:rsidRDefault="002224C0" w:rsidP="002224C0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674948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Vocab: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 </w:t>
            </w:r>
            <w:r w:rsidRPr="00D25F14">
              <w:rPr>
                <w:rFonts w:ascii="Tahoma" w:eastAsia="Times New Roman" w:hAnsi="Tahoma" w:cs="Tahoma"/>
                <w:i/>
                <w:sz w:val="16"/>
                <w:szCs w:val="16"/>
              </w:rPr>
              <w:t>bully, character, kindness</w:t>
            </w:r>
          </w:p>
          <w:p w:rsidR="002224C0" w:rsidRPr="00674948" w:rsidRDefault="002224C0" w:rsidP="002224C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74948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Method:</w:t>
            </w:r>
            <w:r w:rsidRPr="00674948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2224C0">
              <w:rPr>
                <w:rFonts w:ascii="Tahoma" w:hAnsi="Tahoma" w:cs="Tahoma"/>
                <w:b/>
                <w:i/>
                <w:sz w:val="16"/>
                <w:szCs w:val="16"/>
              </w:rPr>
              <w:t>Whole group read aloud</w:t>
            </w:r>
          </w:p>
          <w:p w:rsidR="002224C0" w:rsidRPr="00674948" w:rsidRDefault="002224C0" w:rsidP="002224C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74948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Activities:</w:t>
            </w:r>
            <w:r w:rsidRPr="00674948">
              <w:rPr>
                <w:rFonts w:ascii="Tahoma" w:hAnsi="Tahoma" w:cs="Tahoma"/>
                <w:i/>
                <w:sz w:val="16"/>
                <w:szCs w:val="16"/>
              </w:rPr>
              <w:t xml:space="preserve">  </w:t>
            </w:r>
            <w:r w:rsidRPr="004163C8">
              <w:rPr>
                <w:rFonts w:ascii="Tahoma" w:hAnsi="Tahoma" w:cs="Tahoma"/>
                <w:i/>
                <w:sz w:val="16"/>
                <w:szCs w:val="16"/>
              </w:rPr>
              <w:t xml:space="preserve">Then read aloud </w:t>
            </w:r>
            <w:r>
              <w:rPr>
                <w:rFonts w:ascii="Tahoma" w:hAnsi="Tahoma" w:cs="Tahoma"/>
                <w:i/>
                <w:sz w:val="16"/>
                <w:szCs w:val="16"/>
                <w:u w:val="single"/>
              </w:rPr>
              <w:t xml:space="preserve">Bullies Never </w:t>
            </w:r>
            <w:proofErr w:type="gramStart"/>
            <w:r>
              <w:rPr>
                <w:rFonts w:ascii="Tahoma" w:hAnsi="Tahoma" w:cs="Tahoma"/>
                <w:i/>
                <w:sz w:val="16"/>
                <w:szCs w:val="16"/>
                <w:u w:val="single"/>
              </w:rPr>
              <w:t xml:space="preserve">Win </w:t>
            </w:r>
            <w:r w:rsidRPr="004163C8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t</w:t>
            </w:r>
            <w:r w:rsidRPr="004163C8">
              <w:rPr>
                <w:rFonts w:ascii="Tahoma" w:hAnsi="Tahoma" w:cs="Tahoma"/>
                <w:i/>
                <w:sz w:val="16"/>
                <w:szCs w:val="16"/>
              </w:rPr>
              <w:t>alk</w:t>
            </w:r>
            <w:proofErr w:type="gramEnd"/>
            <w:r w:rsidRPr="004163C8">
              <w:rPr>
                <w:rFonts w:ascii="Tahoma" w:hAnsi="Tahoma" w:cs="Tahoma"/>
                <w:i/>
                <w:sz w:val="16"/>
                <w:szCs w:val="16"/>
              </w:rPr>
              <w:t xml:space="preserve"> about how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s</w:t>
            </w:r>
            <w:r w:rsidRPr="004163C8">
              <w:rPr>
                <w:rFonts w:ascii="Tahoma" w:hAnsi="Tahoma" w:cs="Tahoma"/>
                <w:i/>
                <w:sz w:val="16"/>
                <w:szCs w:val="16"/>
              </w:rPr>
              <w:t xml:space="preserve">he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feels when the bully picks on her.  Model making inferences and looking for key information.</w:t>
            </w:r>
            <w:r w:rsidRPr="004163C8">
              <w:rPr>
                <w:rFonts w:ascii="Tahoma" w:hAnsi="Tahoma" w:cs="Tahoma"/>
                <w:i/>
                <w:sz w:val="16"/>
                <w:szCs w:val="16"/>
              </w:rPr>
              <w:t xml:space="preserve">  Talk about the literary elements of the story. The students will be able to identify the literary elements of a story.</w:t>
            </w:r>
          </w:p>
          <w:p w:rsidR="002224C0" w:rsidRPr="00674948" w:rsidRDefault="002224C0" w:rsidP="002224C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74948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Form/Sum Assessment</w:t>
            </w:r>
            <w:r w:rsidRPr="00674948">
              <w:rPr>
                <w:rFonts w:ascii="Tahoma" w:hAnsi="Tahoma" w:cs="Tahoma"/>
                <w:b/>
                <w:i/>
                <w:sz w:val="16"/>
                <w:szCs w:val="16"/>
              </w:rPr>
              <w:t>:</w:t>
            </w:r>
            <w:r w:rsidRPr="00674948">
              <w:rPr>
                <w:rFonts w:ascii="Tahoma" w:hAnsi="Tahoma" w:cs="Tahoma"/>
                <w:i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Form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-</w:t>
            </w:r>
            <w:r w:rsidRPr="00D25F1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D25F14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responses when asked to give examples of good citizen behavior</w:t>
            </w:r>
            <w:r w:rsidRPr="00D25F1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.</w:t>
            </w:r>
          </w:p>
          <w:p w:rsidR="002224C0" w:rsidRPr="00DF67F7" w:rsidRDefault="002224C0" w:rsidP="002224C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74948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674948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674948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: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 see sub folder</w:t>
            </w:r>
          </w:p>
          <w:p w:rsidR="002224C0" w:rsidRPr="007743A0" w:rsidRDefault="002224C0" w:rsidP="002224C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74948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Homework: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 none</w:t>
            </w:r>
          </w:p>
          <w:p w:rsidR="009F7E9C" w:rsidRPr="00F969CE" w:rsidRDefault="002224C0" w:rsidP="002224C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674948">
              <w:rPr>
                <w:rFonts w:ascii="Tahoma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21486F"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  <w:gridSpan w:val="2"/>
          </w:tcPr>
          <w:p w:rsidR="00BA036A" w:rsidRPr="00D37A98" w:rsidRDefault="00E52D47" w:rsidP="00E52D4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11:50 – 12:15 Lun</w:t>
            </w:r>
            <w:bookmarkStart w:id="0" w:name="_GoBack"/>
            <w:bookmarkEnd w:id="0"/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ch</w:t>
            </w:r>
          </w:p>
        </w:tc>
      </w:tr>
      <w:tr w:rsidR="00BA036A" w:rsidTr="0021486F"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  <w:gridSpan w:val="2"/>
          </w:tcPr>
          <w:p w:rsidR="00BA036A" w:rsidRPr="00D37A98" w:rsidRDefault="00E52D47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12:15 – 12:55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BA036A" w:rsidTr="0021486F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12:55 – 1:45</w:t>
            </w:r>
          </w:p>
          <w:p w:rsidR="00E52D47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Third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3878" w:type="dxa"/>
            <w:gridSpan w:val="2"/>
          </w:tcPr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 w:rsidR="002A29F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can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questions such as who, what, when, where and why with a story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story elements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6C5B75" w:rsidRPr="00047ECF" w:rsidRDefault="00E52D47" w:rsidP="006C5B75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C5B75" w:rsidRPr="00047ECF">
              <w:rPr>
                <w:rFonts w:ascii="Tahoma" w:hAnsi="Tahoma" w:cs="Tahoma"/>
                <w:i/>
                <w:sz w:val="16"/>
                <w:szCs w:val="16"/>
              </w:rPr>
              <w:t xml:space="preserve">Talk about sources primary and secondary.  Then read aloud </w:t>
            </w:r>
            <w:r w:rsidR="006C5B75" w:rsidRPr="00047ECF">
              <w:rPr>
                <w:rFonts w:ascii="Tahoma" w:hAnsi="Tahoma" w:cs="Tahoma"/>
                <w:i/>
                <w:sz w:val="16"/>
                <w:szCs w:val="16"/>
                <w:u w:val="single"/>
              </w:rPr>
              <w:t>Abe Lincoln Crosses A Creek-</w:t>
            </w:r>
            <w:r w:rsidR="006C5B75" w:rsidRPr="00047ECF">
              <w:rPr>
                <w:rFonts w:ascii="Tahoma" w:hAnsi="Tahoma" w:cs="Tahoma"/>
                <w:i/>
                <w:sz w:val="16"/>
                <w:szCs w:val="16"/>
              </w:rPr>
              <w:t xml:space="preserve"> after reading the book explain that it is not labeled fiction because it was passed on from a secondary source.</w:t>
            </w:r>
          </w:p>
          <w:p w:rsidR="00E52D47" w:rsidRPr="00F969CE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224C0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F7E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21486F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3878" w:type="dxa"/>
            <w:gridSpan w:val="2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 w:rsidR="002A29F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answer questions such as who, what, when, where and why with a story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.</w:t>
            </w:r>
          </w:p>
          <w:p w:rsidR="00573D49" w:rsidRPr="0024645A" w:rsidRDefault="002224C0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  <w:r w:rsidR="00573D49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="00573D49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73D4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story elements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6C5B75" w:rsidRPr="00250874" w:rsidRDefault="00573D49" w:rsidP="006C5B75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C5B75">
              <w:rPr>
                <w:rFonts w:ascii="Tahoma" w:eastAsia="Times New Roman" w:hAnsi="Tahoma" w:cs="Tahoma"/>
                <w:i/>
                <w:sz w:val="16"/>
                <w:szCs w:val="16"/>
              </w:rPr>
              <w:t>A</w:t>
            </w:r>
            <w:r w:rsidR="002224C0">
              <w:rPr>
                <w:rFonts w:ascii="Tahoma" w:eastAsia="Times New Roman" w:hAnsi="Tahoma" w:cs="Tahoma"/>
                <w:i/>
                <w:sz w:val="16"/>
                <w:szCs w:val="16"/>
              </w:rPr>
              <w:t>c</w:t>
            </w:r>
            <w:r w:rsidR="006C5B7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tivate prior knowledge by asking the students if they have ever felt invisible.  Explain what I mean.  After sharing responses tell them we are going to read the </w:t>
            </w:r>
            <w:r w:rsidR="006C5B75" w:rsidRPr="0025087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Invisible Boy</w:t>
            </w:r>
            <w:r w:rsidR="006C5B7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about a boy who feels that same way.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2224C0">
              <w:rPr>
                <w:rFonts w:ascii="Tahoma" w:eastAsia="Times New Roman" w:hAnsi="Tahoma" w:cs="Tahoma"/>
                <w:i/>
                <w:sz w:val="16"/>
                <w:szCs w:val="16"/>
              </w:rPr>
              <w:t>In pairs have the students write 2 examples from the story that help explain why the boy feels invisible.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21486F"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  <w:gridSpan w:val="2"/>
          </w:tcPr>
          <w:p w:rsidR="00BA036A" w:rsidRPr="00D37A98" w:rsidRDefault="00D37A98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1:45 – 1:50 Planning</w:t>
            </w:r>
          </w:p>
        </w:tc>
      </w:tr>
      <w:tr w:rsidR="00BA036A" w:rsidTr="0021486F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1:50 – 2:40</w:t>
            </w:r>
          </w:p>
          <w:p w:rsidR="00D37A98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3878" w:type="dxa"/>
            <w:gridSpan w:val="2"/>
          </w:tcPr>
          <w:p w:rsidR="004529FF" w:rsidRPr="004529FF" w:rsidRDefault="004529FF" w:rsidP="004529FF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529FF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 </w:t>
            </w:r>
            <w:r w:rsidRPr="004529F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4529FF" w:rsidRPr="004529FF" w:rsidRDefault="004529FF" w:rsidP="004529FF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Pr="004529F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I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4529F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identify good citizen behavior when I see and experience it.</w:t>
            </w:r>
          </w:p>
          <w:p w:rsidR="004529FF" w:rsidRPr="004529FF" w:rsidRDefault="004529FF" w:rsidP="004529FF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Vocab: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Pr="004529F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bully, character, kindness</w:t>
            </w:r>
          </w:p>
          <w:p w:rsidR="004529FF" w:rsidRPr="004529FF" w:rsidRDefault="004529FF" w:rsidP="004529FF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4529FF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Method:</w:t>
            </w:r>
            <w:r w:rsidRPr="004529F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 Whole group</w:t>
            </w:r>
          </w:p>
          <w:p w:rsidR="004529FF" w:rsidRPr="004529FF" w:rsidRDefault="004529FF" w:rsidP="004529FF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4529FF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Strategies/Activities:  </w:t>
            </w:r>
            <w:r w:rsidRPr="004529F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Talk about what a bully is and then read aloud </w:t>
            </w:r>
            <w:r w:rsidRPr="004529FF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Bully from the Black Lagoon</w:t>
            </w:r>
            <w:r w:rsidRPr="004529FF">
              <w:rPr>
                <w:rFonts w:ascii="Tahoma" w:eastAsia="Times New Roman" w:hAnsi="Tahoma" w:cs="Tahoma"/>
                <w:i/>
                <w:sz w:val="16"/>
                <w:szCs w:val="16"/>
              </w:rPr>
              <w:t>.  Pause as we read for discussion and connections to their lives.</w:t>
            </w:r>
          </w:p>
          <w:p w:rsidR="004529FF" w:rsidRPr="004529FF" w:rsidRDefault="004529FF" w:rsidP="004529FF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4529FF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Form/Sum Assessment:  Form – </w:t>
            </w:r>
            <w:r w:rsidRPr="004529FF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responses when asked to give examples of good citizen behavior.</w:t>
            </w:r>
            <w:r w:rsidRPr="004529F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4529FF" w:rsidRPr="004529FF" w:rsidRDefault="004529FF" w:rsidP="004529FF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4529FF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4529FF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4529FF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:  </w:t>
            </w:r>
            <w:r w:rsidRPr="004529F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4529FF" w:rsidRPr="004529FF" w:rsidRDefault="004529FF" w:rsidP="004529FF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4529FF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Homework:  </w:t>
            </w:r>
            <w:r w:rsidRPr="004529F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none</w:t>
            </w:r>
          </w:p>
          <w:p w:rsidR="00BA036A" w:rsidRPr="004529FF" w:rsidRDefault="004529FF" w:rsidP="004529FF">
            <w:r w:rsidRPr="004529F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21486F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3878" w:type="dxa"/>
            <w:gridSpan w:val="2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 w:rsidR="002A29F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 answer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about key details in a story.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setting, characters, plot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4529FF" w:rsidRPr="004529FF" w:rsidRDefault="00573D49" w:rsidP="004529FF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4529F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4529FF" w:rsidRPr="004529FF">
              <w:rPr>
                <w:rFonts w:ascii="Tahoma" w:hAnsi="Tahoma" w:cs="Tahoma"/>
                <w:i/>
                <w:sz w:val="16"/>
                <w:szCs w:val="16"/>
              </w:rPr>
              <w:t xml:space="preserve">Ask the students if they have ever had an imaginary friend?  Have they ever pretended to have a pet?  Then we are going to read aloud </w:t>
            </w:r>
            <w:r w:rsidR="004529FF" w:rsidRPr="004529FF">
              <w:rPr>
                <w:rFonts w:ascii="Tahoma" w:hAnsi="Tahoma" w:cs="Tahoma"/>
                <w:i/>
                <w:sz w:val="16"/>
                <w:szCs w:val="16"/>
                <w:u w:val="single"/>
              </w:rPr>
              <w:t>Maggie’s Monkeys</w:t>
            </w:r>
            <w:r w:rsidR="004529FF" w:rsidRPr="004529FF">
              <w:rPr>
                <w:rFonts w:ascii="Tahoma" w:hAnsi="Tahoma" w:cs="Tahoma"/>
                <w:i/>
                <w:sz w:val="16"/>
                <w:szCs w:val="16"/>
              </w:rPr>
              <w:t xml:space="preserve">.  Ask the students to tell me the literary elements of the story. 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4529FF" w:rsidRPr="003C5159">
              <w:rPr>
                <w:rFonts w:ascii="Tahoma" w:eastAsia="Times New Roman" w:hAnsi="Tahoma" w:cs="Tahoma"/>
                <w:i/>
                <w:sz w:val="16"/>
                <w:szCs w:val="16"/>
              </w:rPr>
              <w:t>The students will be able to identify the literary elements of the story.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21486F"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  <w:gridSpan w:val="2"/>
          </w:tcPr>
          <w:p w:rsidR="00BA036A" w:rsidRPr="00D37A98" w:rsidRDefault="00D37A98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2:40 – 2:45 Planning</w:t>
            </w:r>
          </w:p>
        </w:tc>
      </w:tr>
      <w:tr w:rsidR="00D37A98" w:rsidTr="0021486F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2:45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Fourth Grade</w:t>
            </w:r>
          </w:p>
        </w:tc>
        <w:tc>
          <w:tcPr>
            <w:tcW w:w="13878" w:type="dxa"/>
            <w:gridSpan w:val="2"/>
          </w:tcPr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1486F" w:rsidRPr="00D25F1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4.1 Students effectively use interpersonal skills.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1486F" w:rsidRPr="00D25F1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I </w:t>
            </w:r>
            <w:r w:rsidR="0021486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can </w:t>
            </w:r>
            <w:r w:rsidR="0021486F" w:rsidRPr="00D25F1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identify appropriate people skills.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i</w:t>
            </w:r>
            <w:proofErr w:type="spellEnd"/>
            <w:r w:rsidR="0021486F" w:rsidRPr="00D25F1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21486F" w:rsidRPr="00D25F14">
              <w:rPr>
                <w:rFonts w:ascii="Tahoma" w:eastAsia="Times New Roman" w:hAnsi="Tahoma" w:cs="Tahoma"/>
                <w:i/>
                <w:sz w:val="16"/>
                <w:szCs w:val="16"/>
              </w:rPr>
              <w:t>bully, character, kindness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37A98" w:rsidRPr="00BE6592" w:rsidRDefault="00D37A98" w:rsidP="00D37A98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1486F" w:rsidRPr="00D25F1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Talk about what a bully is and then read aloud </w:t>
            </w:r>
            <w:r w:rsidR="0021486F" w:rsidRPr="00D25F1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Bully</w:t>
            </w:r>
            <w:r w:rsidR="0021486F" w:rsidRPr="00D25F1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by </w:t>
            </w:r>
            <w:proofErr w:type="spellStart"/>
            <w:r w:rsidR="0021486F" w:rsidRPr="00D25F14">
              <w:rPr>
                <w:rFonts w:ascii="Tahoma" w:eastAsia="Times New Roman" w:hAnsi="Tahoma" w:cs="Tahoma"/>
                <w:i/>
                <w:sz w:val="16"/>
                <w:szCs w:val="16"/>
              </w:rPr>
              <w:t>Polacco</w:t>
            </w:r>
            <w:proofErr w:type="spellEnd"/>
            <w:r w:rsidR="0021486F" w:rsidRPr="00D25F14">
              <w:rPr>
                <w:rFonts w:ascii="Tahoma" w:eastAsia="Times New Roman" w:hAnsi="Tahoma" w:cs="Tahoma"/>
                <w:i/>
                <w:sz w:val="16"/>
                <w:szCs w:val="16"/>
              </w:rPr>
              <w:t>.  Pause as we read for discussion and connections to their lives.</w:t>
            </w:r>
          </w:p>
          <w:p w:rsidR="009053F8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E7798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</w:t>
            </w:r>
            <w:r w:rsidR="0021486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-</w:t>
            </w:r>
            <w:r w:rsidR="00E7798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21486F" w:rsidRPr="00D25F14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 responses to the discussion and connections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F7E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21486F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3878" w:type="dxa"/>
            <w:gridSpan w:val="2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1486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RL 3 Describe in depth a character, setting or event in a story or drama, drawing on specific details.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1486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I </w:t>
            </w:r>
            <w:r w:rsidR="0021486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="0021486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describe a character in a story using specific details from the story.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1486F" w:rsidRPr="005B5D90">
              <w:rPr>
                <w:rFonts w:ascii="Tahoma" w:eastAsia="Times New Roman" w:hAnsi="Tahoma" w:cs="Tahoma"/>
                <w:i/>
                <w:sz w:val="16"/>
                <w:szCs w:val="16"/>
              </w:rPr>
              <w:t>character, emotions,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21486F" w:rsidRDefault="00573D49" w:rsidP="0021486F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="0021486F" w:rsidRPr="0021486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21486F" w:rsidRPr="0021486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Review bullying along with the effects of it on a person.  Then read aloud a portion of the book </w:t>
            </w:r>
            <w:r w:rsidR="0021486F" w:rsidRPr="0021486F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Confessions of a Former Bully.</w:t>
            </w:r>
            <w:r w:rsidR="0021486F" w:rsidRPr="0021486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Take the time to pause and discuss the main characters and their feelings about actions in the story.</w:t>
            </w:r>
          </w:p>
          <w:p w:rsidR="00573D49" w:rsidRPr="0024645A" w:rsidRDefault="00573D49" w:rsidP="0021486F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 w:rsidR="0021486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21486F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 when asked to identify the main character and describe them using one piece of evidence from the story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21486F">
        <w:tc>
          <w:tcPr>
            <w:tcW w:w="738" w:type="dxa"/>
          </w:tcPr>
          <w:p w:rsidR="00D37A98" w:rsidRDefault="00D37A98" w:rsidP="00AE1E1E"/>
        </w:tc>
        <w:tc>
          <w:tcPr>
            <w:tcW w:w="13878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Mrs. </w:t>
    </w:r>
    <w:proofErr w:type="spellStart"/>
    <w:r>
      <w:rPr>
        <w:rFonts w:ascii="Tahoma" w:hAnsi="Tahoma" w:cs="Tahoma"/>
        <w:sz w:val="24"/>
        <w:szCs w:val="24"/>
      </w:rPr>
      <w:t>Tennill</w:t>
    </w:r>
    <w:proofErr w:type="spellEnd"/>
    <w:r>
      <w:rPr>
        <w:rFonts w:ascii="Tahoma" w:hAnsi="Tahoma" w:cs="Tahoma"/>
        <w:sz w:val="24"/>
        <w:szCs w:val="24"/>
      </w:rPr>
      <w:t xml:space="preserve"> for the weeks of:  </w:t>
    </w:r>
    <w:r w:rsidR="00F0712A">
      <w:rPr>
        <w:rFonts w:ascii="Tahoma" w:hAnsi="Tahoma" w:cs="Tahoma"/>
        <w:sz w:val="24"/>
        <w:szCs w:val="24"/>
      </w:rPr>
      <w:t>Feb. 4</w:t>
    </w:r>
    <w:r w:rsidR="00F0712A" w:rsidRPr="00F0712A">
      <w:rPr>
        <w:rFonts w:ascii="Tahoma" w:hAnsi="Tahoma" w:cs="Tahoma"/>
        <w:sz w:val="24"/>
        <w:szCs w:val="24"/>
        <w:vertAlign w:val="superscript"/>
      </w:rPr>
      <w:t>th</w:t>
    </w:r>
    <w:r w:rsidR="00F0712A">
      <w:rPr>
        <w:rFonts w:ascii="Tahoma" w:hAnsi="Tahoma" w:cs="Tahoma"/>
        <w:sz w:val="24"/>
        <w:szCs w:val="24"/>
      </w:rPr>
      <w:t xml:space="preserve"> – 11</w:t>
    </w:r>
    <w:r w:rsidR="00F0712A" w:rsidRPr="00F0712A">
      <w:rPr>
        <w:rFonts w:ascii="Tahoma" w:hAnsi="Tahoma" w:cs="Tahoma"/>
        <w:sz w:val="24"/>
        <w:szCs w:val="24"/>
        <w:vertAlign w:val="superscript"/>
      </w:rPr>
      <w:t>th</w:t>
    </w:r>
    <w:r w:rsidR="00F0712A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1E"/>
    <w:rsid w:val="000F5DDE"/>
    <w:rsid w:val="00122A1B"/>
    <w:rsid w:val="0021486F"/>
    <w:rsid w:val="002224C0"/>
    <w:rsid w:val="002A29F7"/>
    <w:rsid w:val="003E57E6"/>
    <w:rsid w:val="004529FF"/>
    <w:rsid w:val="00573D49"/>
    <w:rsid w:val="005E7FE9"/>
    <w:rsid w:val="00601669"/>
    <w:rsid w:val="006C5B75"/>
    <w:rsid w:val="006F77DE"/>
    <w:rsid w:val="007F62D1"/>
    <w:rsid w:val="008403A7"/>
    <w:rsid w:val="009053F8"/>
    <w:rsid w:val="0093153D"/>
    <w:rsid w:val="009A12F4"/>
    <w:rsid w:val="009D35C1"/>
    <w:rsid w:val="009F0955"/>
    <w:rsid w:val="009F7E9C"/>
    <w:rsid w:val="00AA47A0"/>
    <w:rsid w:val="00AB6766"/>
    <w:rsid w:val="00AD0E7F"/>
    <w:rsid w:val="00AE1E1E"/>
    <w:rsid w:val="00BA036A"/>
    <w:rsid w:val="00BE6592"/>
    <w:rsid w:val="00C436E9"/>
    <w:rsid w:val="00D37A98"/>
    <w:rsid w:val="00E52D47"/>
    <w:rsid w:val="00E77980"/>
    <w:rsid w:val="00EA052E"/>
    <w:rsid w:val="00F0712A"/>
    <w:rsid w:val="00F515D6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6EDA-81D0-42F9-811D-040D2B20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2</cp:revision>
  <cp:lastPrinted>2013-08-03T20:27:00Z</cp:lastPrinted>
  <dcterms:created xsi:type="dcterms:W3CDTF">2015-02-11T20:23:00Z</dcterms:created>
  <dcterms:modified xsi:type="dcterms:W3CDTF">2015-02-11T20:23:00Z</dcterms:modified>
</cp:coreProperties>
</file>